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2BB5" w:rsidRDefault="00982BB5" w:rsidP="00630049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94DCD7" wp14:editId="7BABFB22">
            <wp:extent cx="5724525" cy="8058150"/>
            <wp:effectExtent l="0" t="0" r="9525" b="0"/>
            <wp:docPr id="1" name="Рисунок 1" descr="Sk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" t="1602" r="1547" b="1571"/>
                    <a:stretch/>
                  </pic:blipFill>
                  <pic:spPr bwMode="auto">
                    <a:xfrm>
                      <a:off x="0" y="0"/>
                      <a:ext cx="5724674" cy="805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2BB5" w:rsidRDefault="00982BB5" w:rsidP="00630049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</w:rPr>
      </w:pPr>
    </w:p>
    <w:p w:rsidR="00982BB5" w:rsidRDefault="00982BB5" w:rsidP="00630049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</w:rPr>
      </w:pPr>
    </w:p>
    <w:p w:rsidR="00982BB5" w:rsidRDefault="00982BB5" w:rsidP="00630049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</w:rPr>
      </w:pPr>
    </w:p>
    <w:p w:rsidR="00B811BB" w:rsidRDefault="00B811BB" w:rsidP="00B811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7FEF">
        <w:rPr>
          <w:rFonts w:ascii="Times New Roman" w:hAnsi="Times New Roman" w:cs="Times New Roman"/>
          <w:b/>
          <w:sz w:val="28"/>
          <w:szCs w:val="28"/>
        </w:rPr>
        <w:t>План-конспект открытого урока по физической культуре на тему: "Совершенствование технических действий в баскетболе"</w:t>
      </w:r>
    </w:p>
    <w:p w:rsidR="00B811BB" w:rsidRPr="00283C5C" w:rsidRDefault="00B811BB" w:rsidP="00B811BB">
      <w:pPr>
        <w:spacing w:after="0" w:line="240" w:lineRule="auto"/>
        <w:ind w:right="28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r w:rsidRPr="00283C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 урока: </w:t>
      </w:r>
    </w:p>
    <w:p w:rsidR="00B811BB" w:rsidRPr="00040B8F" w:rsidRDefault="00B811BB" w:rsidP="00B811BB">
      <w:pPr>
        <w:numPr>
          <w:ilvl w:val="0"/>
          <w:numId w:val="1"/>
        </w:num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0B8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Образовательные:</w:t>
      </w:r>
      <w:r w:rsidRPr="00040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811BB" w:rsidRPr="00040B8F" w:rsidRDefault="00B811BB" w:rsidP="00B811B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0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совершенствовать передачу – ловлю мяча на месте, при встречном движении; </w:t>
      </w:r>
    </w:p>
    <w:p w:rsidR="00B811BB" w:rsidRPr="00040B8F" w:rsidRDefault="00B811BB" w:rsidP="00B811B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0B8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умения в бросках мяча в корзину в движении с отражением от щита, подбор мяча;</w:t>
      </w:r>
    </w:p>
    <w:p w:rsidR="00B811BB" w:rsidRPr="00040B8F" w:rsidRDefault="00B811BB" w:rsidP="00B811B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0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совершенствовать игровые способности в учебной игре “Баскетбол”. </w:t>
      </w:r>
    </w:p>
    <w:p w:rsidR="00B811BB" w:rsidRPr="00040B8F" w:rsidRDefault="00B811BB" w:rsidP="00B811B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0B8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Развивающие:</w:t>
      </w:r>
      <w:r w:rsidRPr="00040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811BB" w:rsidRPr="00040B8F" w:rsidRDefault="00B811BB" w:rsidP="00B811B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0B8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двигательные качества – ловкость, быстроту движений, выносливость.</w:t>
      </w:r>
    </w:p>
    <w:p w:rsidR="00B811BB" w:rsidRPr="00040B8F" w:rsidRDefault="00B811BB" w:rsidP="00B811B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0B8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Воспитательные:</w:t>
      </w:r>
      <w:r w:rsidRPr="00040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811BB" w:rsidRPr="00040B8F" w:rsidRDefault="00B811BB" w:rsidP="00B811BB">
      <w:pPr>
        <w:numPr>
          <w:ilvl w:val="1"/>
          <w:numId w:val="1"/>
        </w:numPr>
        <w:spacing w:before="100" w:before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0B8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морально-волевые качества – смелость, честность, коллективизм.</w:t>
      </w:r>
    </w:p>
    <w:p w:rsidR="00B811BB" w:rsidRDefault="00B811BB" w:rsidP="00B811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</w:t>
      </w:r>
      <w:r w:rsidRPr="00040B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Инвентарь:</w:t>
      </w:r>
      <w:r w:rsidRPr="00040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баскетбольные мячи, свисток.</w:t>
      </w:r>
    </w:p>
    <w:p w:rsidR="00B811BB" w:rsidRDefault="00B811BB" w:rsidP="00B811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11BB" w:rsidRDefault="00B811BB" w:rsidP="00B811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E73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УРОКА</w:t>
      </w:r>
    </w:p>
    <w:p w:rsidR="00B811BB" w:rsidRPr="00DE7386" w:rsidRDefault="00B811BB" w:rsidP="00B81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788" w:type="dxa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426"/>
        <w:gridCol w:w="3686"/>
        <w:gridCol w:w="1194"/>
        <w:gridCol w:w="1332"/>
        <w:gridCol w:w="3150"/>
      </w:tblGrid>
      <w:tr w:rsidR="00B811BB" w:rsidRPr="00DE7386" w:rsidTr="003E10FA">
        <w:trPr>
          <w:trHeight w:val="301"/>
          <w:tblCellSpacing w:w="15" w:type="dxa"/>
          <w:jc w:val="center"/>
        </w:trPr>
        <w:tc>
          <w:tcPr>
            <w:tcW w:w="1381" w:type="dxa"/>
            <w:vMerge w:val="restart"/>
            <w:hideMark/>
          </w:tcPr>
          <w:p w:rsidR="00B811BB" w:rsidRPr="00DE7386" w:rsidRDefault="00B811BB" w:rsidP="00B811BB">
            <w:pPr>
              <w:spacing w:before="15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Части урока</w:t>
            </w:r>
          </w:p>
        </w:tc>
        <w:tc>
          <w:tcPr>
            <w:tcW w:w="3656" w:type="dxa"/>
            <w:vMerge w:val="restart"/>
            <w:hideMark/>
          </w:tcPr>
          <w:p w:rsidR="00B811BB" w:rsidRPr="00DE7386" w:rsidRDefault="00B811BB" w:rsidP="00B811BB">
            <w:pPr>
              <w:spacing w:before="15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Содержание урока</w:t>
            </w:r>
          </w:p>
        </w:tc>
        <w:tc>
          <w:tcPr>
            <w:tcW w:w="2496" w:type="dxa"/>
            <w:gridSpan w:val="2"/>
            <w:hideMark/>
          </w:tcPr>
          <w:p w:rsidR="00B811BB" w:rsidRPr="00DE7386" w:rsidRDefault="00B811BB" w:rsidP="00B81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Нагрузка на уроке</w:t>
            </w:r>
          </w:p>
        </w:tc>
        <w:tc>
          <w:tcPr>
            <w:tcW w:w="3105" w:type="dxa"/>
            <w:vMerge w:val="restart"/>
            <w:hideMark/>
          </w:tcPr>
          <w:p w:rsidR="00B811BB" w:rsidRPr="00DE7386" w:rsidRDefault="00B811BB" w:rsidP="00B811BB">
            <w:pPr>
              <w:spacing w:before="150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Организационно-методические </w:t>
            </w:r>
            <w:r w:rsidRPr="00DE73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указания</w:t>
            </w:r>
          </w:p>
        </w:tc>
      </w:tr>
      <w:tr w:rsidR="00B811BB" w:rsidRPr="00DE7386" w:rsidTr="003E10FA">
        <w:trPr>
          <w:trHeight w:val="278"/>
          <w:tblCellSpacing w:w="15" w:type="dxa"/>
          <w:jc w:val="center"/>
        </w:trPr>
        <w:tc>
          <w:tcPr>
            <w:tcW w:w="1381" w:type="dxa"/>
            <w:vMerge/>
            <w:vAlign w:val="center"/>
            <w:hideMark/>
          </w:tcPr>
          <w:p w:rsidR="00B811BB" w:rsidRPr="00DE7386" w:rsidRDefault="00B811BB" w:rsidP="00B811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56" w:type="dxa"/>
            <w:vMerge/>
            <w:vAlign w:val="center"/>
            <w:hideMark/>
          </w:tcPr>
          <w:p w:rsidR="00B811BB" w:rsidRPr="00DE7386" w:rsidRDefault="00B811BB" w:rsidP="00B811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4" w:type="dxa"/>
            <w:hideMark/>
          </w:tcPr>
          <w:p w:rsidR="00B811BB" w:rsidRPr="00DE7386" w:rsidRDefault="00B811BB" w:rsidP="00B811BB">
            <w:pPr>
              <w:spacing w:before="15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дозировка</w:t>
            </w:r>
          </w:p>
        </w:tc>
        <w:tc>
          <w:tcPr>
            <w:tcW w:w="1302" w:type="dxa"/>
            <w:hideMark/>
          </w:tcPr>
          <w:p w:rsidR="00B811BB" w:rsidRPr="00DE7386" w:rsidRDefault="00B811BB" w:rsidP="00B811BB">
            <w:pPr>
              <w:spacing w:before="15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интенсивность</w:t>
            </w:r>
          </w:p>
        </w:tc>
        <w:tc>
          <w:tcPr>
            <w:tcW w:w="3105" w:type="dxa"/>
            <w:vMerge/>
            <w:vAlign w:val="center"/>
            <w:hideMark/>
          </w:tcPr>
          <w:p w:rsidR="00B811BB" w:rsidRPr="00DE7386" w:rsidRDefault="00B811BB" w:rsidP="00B8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</w:tc>
      </w:tr>
      <w:tr w:rsidR="00B811BB" w:rsidRPr="00DE7386" w:rsidTr="003E10FA">
        <w:trPr>
          <w:trHeight w:val="2605"/>
          <w:tblCellSpacing w:w="15" w:type="dxa"/>
          <w:jc w:val="center"/>
        </w:trPr>
        <w:tc>
          <w:tcPr>
            <w:tcW w:w="1381" w:type="dxa"/>
            <w:vMerge w:val="restart"/>
            <w:hideMark/>
          </w:tcPr>
          <w:p w:rsidR="00B811BB" w:rsidRPr="00DE7386" w:rsidRDefault="00B811BB" w:rsidP="00B811BB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Вводная часть</w:t>
            </w:r>
          </w:p>
          <w:p w:rsidR="00B811BB" w:rsidRPr="00DE7386" w:rsidRDefault="00B811BB" w:rsidP="00B811BB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 мин.</w:t>
            </w:r>
          </w:p>
        </w:tc>
        <w:tc>
          <w:tcPr>
            <w:tcW w:w="3656" w:type="dxa"/>
            <w:hideMark/>
          </w:tcPr>
          <w:p w:rsidR="00B811BB" w:rsidRPr="00DE7386" w:rsidRDefault="00B811BB" w:rsidP="00B81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1.Построение, мотивация урока.</w:t>
            </w:r>
          </w:p>
        </w:tc>
        <w:tc>
          <w:tcPr>
            <w:tcW w:w="1164" w:type="dxa"/>
            <w:hideMark/>
          </w:tcPr>
          <w:p w:rsidR="00B811BB" w:rsidRPr="00DE7386" w:rsidRDefault="00B811BB" w:rsidP="00B8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811BB" w:rsidRPr="00DE7386" w:rsidRDefault="00B811BB" w:rsidP="00B8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мин.</w:t>
            </w:r>
          </w:p>
        </w:tc>
        <w:tc>
          <w:tcPr>
            <w:tcW w:w="1302" w:type="dxa"/>
            <w:hideMark/>
          </w:tcPr>
          <w:p w:rsidR="00B811BB" w:rsidRPr="00DE7386" w:rsidRDefault="00B811BB" w:rsidP="00B811BB">
            <w:pPr>
              <w:spacing w:before="15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B811BB" w:rsidRPr="00DE7386" w:rsidRDefault="00B811BB" w:rsidP="00B811BB">
            <w:pPr>
              <w:spacing w:before="15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811BB" w:rsidRPr="00DE7386" w:rsidRDefault="00B811BB" w:rsidP="00B811BB">
            <w:pPr>
              <w:spacing w:before="15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811BB" w:rsidRPr="00DE7386" w:rsidRDefault="00B811BB" w:rsidP="00B811BB">
            <w:pPr>
              <w:spacing w:before="15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811BB" w:rsidRPr="00DE7386" w:rsidRDefault="00B811BB" w:rsidP="00B811BB">
            <w:pPr>
              <w:spacing w:before="15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05" w:type="dxa"/>
            <w:hideMark/>
          </w:tcPr>
          <w:p w:rsidR="00B811BB" w:rsidRPr="00DE7386" w:rsidRDefault="00B811BB" w:rsidP="00B81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Дежурный ученик сдает рапорт о готовности класса к уроку.</w:t>
            </w:r>
          </w:p>
          <w:p w:rsidR="00B811BB" w:rsidRPr="00DE7386" w:rsidRDefault="00B811BB" w:rsidP="00B81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«Сегодня мы проведем урок физической культуры по теме </w:t>
            </w:r>
            <w:r w:rsidRPr="00B811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"Совершенствование технических действий в баскетболе"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B811BB" w:rsidRPr="00DE7386" w:rsidRDefault="00B811BB" w:rsidP="00B81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уроке мы особое внимание уделим развитию таких качеств, как физическая сила, сила мышц, проверим чувства товарищества и взаимовыручки».</w:t>
            </w:r>
          </w:p>
        </w:tc>
      </w:tr>
      <w:tr w:rsidR="00B811BB" w:rsidRPr="00DE7386" w:rsidTr="003E10FA">
        <w:trPr>
          <w:trHeight w:val="1574"/>
          <w:tblCellSpacing w:w="15" w:type="dxa"/>
          <w:jc w:val="center"/>
        </w:trPr>
        <w:tc>
          <w:tcPr>
            <w:tcW w:w="1381" w:type="dxa"/>
            <w:vMerge/>
            <w:vAlign w:val="center"/>
            <w:hideMark/>
          </w:tcPr>
          <w:p w:rsidR="00B811BB" w:rsidRPr="00DE7386" w:rsidRDefault="00B811BB" w:rsidP="00B811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56" w:type="dxa"/>
            <w:hideMark/>
          </w:tcPr>
          <w:p w:rsidR="00B811BB" w:rsidRPr="00DE7386" w:rsidRDefault="00B811BB" w:rsidP="00B81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2.Строевые упражнения на месте:</w:t>
            </w:r>
          </w:p>
          <w:p w:rsidR="00B811BB" w:rsidRPr="00DE7386" w:rsidRDefault="00B811BB" w:rsidP="00B81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повороты, </w:t>
            </w:r>
          </w:p>
          <w:p w:rsidR="00B811BB" w:rsidRPr="00DE7386" w:rsidRDefault="00B811BB" w:rsidP="00B81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перестроение в 2, 3 шеренги, </w:t>
            </w:r>
          </w:p>
          <w:p w:rsidR="00B811BB" w:rsidRPr="00DE7386" w:rsidRDefault="00B811BB" w:rsidP="00B81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 колонны по одному в колонну по два, по три</w:t>
            </w:r>
          </w:p>
        </w:tc>
        <w:tc>
          <w:tcPr>
            <w:tcW w:w="1164" w:type="dxa"/>
            <w:hideMark/>
          </w:tcPr>
          <w:p w:rsidR="00B811BB" w:rsidRPr="00DE7386" w:rsidRDefault="00B811BB" w:rsidP="00B811BB">
            <w:pPr>
              <w:spacing w:after="0" w:line="60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811BB" w:rsidRPr="00DE7386" w:rsidRDefault="00B811BB" w:rsidP="003E10FA">
            <w:pPr>
              <w:spacing w:after="0" w:line="60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мин.</w:t>
            </w:r>
          </w:p>
        </w:tc>
        <w:tc>
          <w:tcPr>
            <w:tcW w:w="1302" w:type="dxa"/>
            <w:vAlign w:val="center"/>
            <w:hideMark/>
          </w:tcPr>
          <w:p w:rsidR="00B811BB" w:rsidRPr="00DE7386" w:rsidRDefault="00B811BB" w:rsidP="00B8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низкая</w:t>
            </w:r>
          </w:p>
        </w:tc>
        <w:tc>
          <w:tcPr>
            <w:tcW w:w="3105" w:type="dxa"/>
            <w:hideMark/>
          </w:tcPr>
          <w:p w:rsidR="00B811BB" w:rsidRPr="00DE7386" w:rsidRDefault="00B811BB" w:rsidP="00B81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«Нале-ВО!, </w:t>
            </w:r>
            <w:proofErr w:type="spellStart"/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Напра</w:t>
            </w:r>
            <w:proofErr w:type="spellEnd"/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-ВО!, Кру-ГОМ!, «На первый, второй рассчитайсь!» , «В две шеренги — СТАНОВИСЬ!», «В одну шеренгу — СТАНОВИСЬ!» аналогично перестроение в три шеренги и в колонне.</w:t>
            </w:r>
          </w:p>
        </w:tc>
      </w:tr>
      <w:tr w:rsidR="00B811BB" w:rsidRPr="00DE7386" w:rsidTr="003E10FA">
        <w:trPr>
          <w:trHeight w:val="2168"/>
          <w:tblCellSpacing w:w="15" w:type="dxa"/>
          <w:jc w:val="center"/>
        </w:trPr>
        <w:tc>
          <w:tcPr>
            <w:tcW w:w="1381" w:type="dxa"/>
            <w:vMerge/>
            <w:vAlign w:val="center"/>
            <w:hideMark/>
          </w:tcPr>
          <w:p w:rsidR="00B811BB" w:rsidRPr="00DE7386" w:rsidRDefault="00B811BB" w:rsidP="00B811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56" w:type="dxa"/>
            <w:hideMark/>
          </w:tcPr>
          <w:p w:rsidR="00B811BB" w:rsidRPr="00DE7386" w:rsidRDefault="00B811BB" w:rsidP="00B81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3.Выполнение комплекса упражнений в движении в колонне по одному:</w:t>
            </w:r>
          </w:p>
          <w:p w:rsidR="00B811BB" w:rsidRPr="00DE7386" w:rsidRDefault="00B811BB" w:rsidP="00B81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ходьба на носках; </w:t>
            </w:r>
          </w:p>
          <w:p w:rsidR="00B811BB" w:rsidRPr="00DE7386" w:rsidRDefault="00B811BB" w:rsidP="00B81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пятках;</w:t>
            </w:r>
          </w:p>
          <w:p w:rsidR="00B811BB" w:rsidRPr="00DE7386" w:rsidRDefault="00B811BB" w:rsidP="00B81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спортивная ходьба; </w:t>
            </w:r>
          </w:p>
          <w:p w:rsidR="00B811BB" w:rsidRPr="00DE7386" w:rsidRDefault="00B811BB" w:rsidP="00B81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бег:</w:t>
            </w:r>
          </w:p>
          <w:p w:rsidR="00B811BB" w:rsidRPr="00DE7386" w:rsidRDefault="00B811BB" w:rsidP="00B81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 высоким подниманием бедра; </w:t>
            </w:r>
          </w:p>
          <w:p w:rsidR="00B811BB" w:rsidRPr="00DE7386" w:rsidRDefault="00B811BB" w:rsidP="00B81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захлестыванием голени;</w:t>
            </w:r>
          </w:p>
          <w:p w:rsidR="00B811BB" w:rsidRPr="00DE7386" w:rsidRDefault="00B811BB" w:rsidP="00B81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приставным шагом;</w:t>
            </w:r>
          </w:p>
        </w:tc>
        <w:tc>
          <w:tcPr>
            <w:tcW w:w="1164" w:type="dxa"/>
            <w:hideMark/>
          </w:tcPr>
          <w:p w:rsidR="00B811BB" w:rsidRPr="00DE7386" w:rsidRDefault="00B811BB" w:rsidP="00B8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811BB" w:rsidRPr="00DE7386" w:rsidRDefault="00B811BB" w:rsidP="00B8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811BB" w:rsidRPr="00DE7386" w:rsidRDefault="00B811BB" w:rsidP="00B8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811BB" w:rsidRPr="00DE7386" w:rsidRDefault="00B811BB" w:rsidP="00B8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мин.</w:t>
            </w:r>
          </w:p>
        </w:tc>
        <w:tc>
          <w:tcPr>
            <w:tcW w:w="1302" w:type="dxa"/>
            <w:hideMark/>
          </w:tcPr>
          <w:p w:rsidR="00B811BB" w:rsidRPr="00DE7386" w:rsidRDefault="00B811BB" w:rsidP="00B8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811BB" w:rsidRPr="00DE7386" w:rsidRDefault="00B811BB" w:rsidP="00B8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811BB" w:rsidRPr="00DE7386" w:rsidRDefault="00B811BB" w:rsidP="00B8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811BB" w:rsidRPr="00DE7386" w:rsidRDefault="00B811BB" w:rsidP="00B8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средняя</w:t>
            </w:r>
          </w:p>
        </w:tc>
        <w:tc>
          <w:tcPr>
            <w:tcW w:w="3105" w:type="dxa"/>
            <w:hideMark/>
          </w:tcPr>
          <w:p w:rsidR="00B811BB" w:rsidRPr="00DE7386" w:rsidRDefault="00B811BB" w:rsidP="00B81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«Налево в обход Шагом-МАРШ!» Дистанция 2 метра.</w:t>
            </w:r>
          </w:p>
          <w:p w:rsidR="00B811BB" w:rsidRPr="00DE7386" w:rsidRDefault="00B811BB" w:rsidP="00B81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Менять положение рук при ходьбе.</w:t>
            </w:r>
          </w:p>
          <w:p w:rsidR="00B811BB" w:rsidRPr="00DE7386" w:rsidRDefault="00B811BB" w:rsidP="00B81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Обратить внимание на правильную осанку.</w:t>
            </w:r>
          </w:p>
          <w:p w:rsidR="00B811BB" w:rsidRPr="00DE7386" w:rsidRDefault="00B811BB" w:rsidP="00B81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Бедро поднимать выше.</w:t>
            </w:r>
          </w:p>
        </w:tc>
      </w:tr>
      <w:tr w:rsidR="00B811BB" w:rsidRPr="00DE7386" w:rsidTr="003E10FA">
        <w:trPr>
          <w:trHeight w:val="357"/>
          <w:tblCellSpacing w:w="15" w:type="dxa"/>
          <w:jc w:val="center"/>
        </w:trPr>
        <w:tc>
          <w:tcPr>
            <w:tcW w:w="1381" w:type="dxa"/>
            <w:vMerge/>
            <w:vAlign w:val="center"/>
            <w:hideMark/>
          </w:tcPr>
          <w:p w:rsidR="00B811BB" w:rsidRPr="00DE7386" w:rsidRDefault="00B811BB" w:rsidP="00B811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56" w:type="dxa"/>
            <w:hideMark/>
          </w:tcPr>
          <w:p w:rsidR="00B811BB" w:rsidRPr="00DE7386" w:rsidRDefault="00B811BB" w:rsidP="00B81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4.Выполнение комплекса ОРУ в парах:</w:t>
            </w:r>
          </w:p>
        </w:tc>
        <w:tc>
          <w:tcPr>
            <w:tcW w:w="1164" w:type="dxa"/>
            <w:tcBorders>
              <w:bottom w:val="single" w:sz="4" w:space="0" w:color="auto"/>
            </w:tcBorders>
            <w:hideMark/>
          </w:tcPr>
          <w:p w:rsidR="00B811BB" w:rsidRPr="00DE7386" w:rsidRDefault="00B811BB" w:rsidP="003E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мин.</w:t>
            </w:r>
          </w:p>
        </w:tc>
        <w:tc>
          <w:tcPr>
            <w:tcW w:w="1302" w:type="dxa"/>
            <w:tcBorders>
              <w:bottom w:val="single" w:sz="4" w:space="0" w:color="auto"/>
            </w:tcBorders>
            <w:hideMark/>
          </w:tcPr>
          <w:p w:rsidR="00B811BB" w:rsidRPr="00DE7386" w:rsidRDefault="00B811BB" w:rsidP="003E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средняя</w:t>
            </w:r>
          </w:p>
        </w:tc>
        <w:tc>
          <w:tcPr>
            <w:tcW w:w="3105" w:type="dxa"/>
            <w:hideMark/>
          </w:tcPr>
          <w:p w:rsidR="00B811BB" w:rsidRPr="00DE7386" w:rsidRDefault="00B811BB" w:rsidP="00B811BB">
            <w:pPr>
              <w:spacing w:before="15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811BB" w:rsidRPr="00DE7386" w:rsidTr="003E10FA">
        <w:trPr>
          <w:tblCellSpacing w:w="15" w:type="dxa"/>
          <w:jc w:val="center"/>
        </w:trPr>
        <w:tc>
          <w:tcPr>
            <w:tcW w:w="1381" w:type="dxa"/>
            <w:vMerge/>
            <w:vAlign w:val="center"/>
            <w:hideMark/>
          </w:tcPr>
          <w:p w:rsidR="00B811BB" w:rsidRPr="00DE7386" w:rsidRDefault="00B811BB" w:rsidP="00B811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56" w:type="dxa"/>
            <w:hideMark/>
          </w:tcPr>
          <w:p w:rsidR="00B811BB" w:rsidRPr="00DE7386" w:rsidRDefault="00B811BB" w:rsidP="00B811BB">
            <w:pPr>
              <w:spacing w:before="100" w:beforeAutospacing="1" w:after="0" w:line="240" w:lineRule="auto"/>
              <w:ind w:left="1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Упр. 1. </w:t>
            </w:r>
            <w:proofErr w:type="spellStart"/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И.п</w:t>
            </w:r>
            <w:proofErr w:type="spellEnd"/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– партнеры стоя лицом друг к другу руки кладут друг другу на плечи.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B811BB" w:rsidRPr="00DE7386" w:rsidRDefault="00B811BB" w:rsidP="00B811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2" w:type="dxa"/>
            <w:tcBorders>
              <w:top w:val="single" w:sz="4" w:space="0" w:color="auto"/>
            </w:tcBorders>
            <w:vAlign w:val="center"/>
            <w:hideMark/>
          </w:tcPr>
          <w:p w:rsidR="00B811BB" w:rsidRPr="00DE7386" w:rsidRDefault="00B811BB" w:rsidP="00B811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05" w:type="dxa"/>
            <w:hideMark/>
          </w:tcPr>
          <w:p w:rsidR="00B811BB" w:rsidRPr="00DE7386" w:rsidRDefault="00B811BB" w:rsidP="00B81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Наклоняются вместе вниз, вправо, влево.</w:t>
            </w:r>
          </w:p>
        </w:tc>
      </w:tr>
      <w:tr w:rsidR="00B811BB" w:rsidRPr="00DE7386" w:rsidTr="003E10FA">
        <w:trPr>
          <w:trHeight w:val="495"/>
          <w:tblCellSpacing w:w="15" w:type="dxa"/>
          <w:jc w:val="center"/>
        </w:trPr>
        <w:tc>
          <w:tcPr>
            <w:tcW w:w="1381" w:type="dxa"/>
            <w:vMerge/>
            <w:vAlign w:val="center"/>
            <w:hideMark/>
          </w:tcPr>
          <w:p w:rsidR="00B811BB" w:rsidRPr="00DE7386" w:rsidRDefault="00B811BB" w:rsidP="00B811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56" w:type="dxa"/>
            <w:tcBorders>
              <w:bottom w:val="single" w:sz="4" w:space="0" w:color="auto"/>
            </w:tcBorders>
            <w:hideMark/>
          </w:tcPr>
          <w:p w:rsidR="00B811BB" w:rsidRPr="00DE7386" w:rsidRDefault="00B811BB" w:rsidP="00B811BB">
            <w:pPr>
              <w:spacing w:before="100" w:beforeAutospacing="1" w:after="0" w:line="240" w:lineRule="auto"/>
              <w:ind w:left="1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Упр. 2. </w:t>
            </w:r>
            <w:proofErr w:type="spellStart"/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И.п</w:t>
            </w:r>
            <w:proofErr w:type="spellEnd"/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– партнеры стоя лицом друг к другу делают хват за ладони.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B811BB" w:rsidRPr="00DE7386" w:rsidRDefault="00B811BB" w:rsidP="00B811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2" w:type="dxa"/>
            <w:tcBorders>
              <w:bottom w:val="single" w:sz="4" w:space="0" w:color="auto"/>
            </w:tcBorders>
            <w:hideMark/>
          </w:tcPr>
          <w:p w:rsidR="00B811BB" w:rsidRPr="00DE7386" w:rsidRDefault="00B811BB" w:rsidP="00B811BB">
            <w:pPr>
              <w:spacing w:before="15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05" w:type="dxa"/>
            <w:tcBorders>
              <w:bottom w:val="single" w:sz="4" w:space="0" w:color="auto"/>
            </w:tcBorders>
            <w:hideMark/>
          </w:tcPr>
          <w:p w:rsidR="00B811BB" w:rsidRPr="00DE7386" w:rsidRDefault="00B811BB" w:rsidP="00B81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Один давит на ладони, другой сопротивляется.</w:t>
            </w:r>
          </w:p>
        </w:tc>
      </w:tr>
      <w:tr w:rsidR="00B811BB" w:rsidRPr="00DE7386" w:rsidTr="003E10FA">
        <w:trPr>
          <w:trHeight w:val="467"/>
          <w:tblCellSpacing w:w="15" w:type="dxa"/>
          <w:jc w:val="center"/>
        </w:trPr>
        <w:tc>
          <w:tcPr>
            <w:tcW w:w="1381" w:type="dxa"/>
            <w:vMerge/>
            <w:vAlign w:val="center"/>
            <w:hideMark/>
          </w:tcPr>
          <w:p w:rsidR="00B811BB" w:rsidRPr="00DE7386" w:rsidRDefault="00B811BB" w:rsidP="00B811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56" w:type="dxa"/>
            <w:tcBorders>
              <w:bottom w:val="single" w:sz="4" w:space="0" w:color="auto"/>
            </w:tcBorders>
            <w:hideMark/>
          </w:tcPr>
          <w:p w:rsidR="00B811BB" w:rsidRPr="00DE7386" w:rsidRDefault="00B811BB" w:rsidP="00B811BB">
            <w:pPr>
              <w:spacing w:before="100" w:beforeAutospacing="1" w:after="0" w:line="240" w:lineRule="auto"/>
              <w:ind w:left="1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Упр. 3. </w:t>
            </w:r>
            <w:proofErr w:type="spellStart"/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И.п</w:t>
            </w:r>
            <w:proofErr w:type="spellEnd"/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– партнеры стоя лицом друг к другу, руки в стороны, делают хват за ладони.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B811BB" w:rsidRPr="00DE7386" w:rsidRDefault="00B811BB" w:rsidP="00B811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B811BB" w:rsidRPr="00DE7386" w:rsidRDefault="00B811BB" w:rsidP="00B811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05" w:type="dxa"/>
            <w:tcBorders>
              <w:bottom w:val="single" w:sz="4" w:space="0" w:color="auto"/>
            </w:tcBorders>
            <w:hideMark/>
          </w:tcPr>
          <w:p w:rsidR="00B811BB" w:rsidRPr="00DE7386" w:rsidRDefault="00B811BB" w:rsidP="00B81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Один поднимает вверх руки, другой сопротивляется.</w:t>
            </w:r>
          </w:p>
        </w:tc>
      </w:tr>
      <w:tr w:rsidR="00B811BB" w:rsidRPr="00DE7386" w:rsidTr="003E10FA">
        <w:trPr>
          <w:tblCellSpacing w:w="15" w:type="dxa"/>
          <w:jc w:val="center"/>
        </w:trPr>
        <w:tc>
          <w:tcPr>
            <w:tcW w:w="1381" w:type="dxa"/>
            <w:vMerge/>
            <w:vAlign w:val="center"/>
            <w:hideMark/>
          </w:tcPr>
          <w:p w:rsidR="00B811BB" w:rsidRPr="00DE7386" w:rsidRDefault="00B811BB" w:rsidP="00B811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56" w:type="dxa"/>
            <w:hideMark/>
          </w:tcPr>
          <w:p w:rsidR="00B811BB" w:rsidRPr="00DE7386" w:rsidRDefault="00B811BB" w:rsidP="00B811BB">
            <w:pPr>
              <w:spacing w:before="100" w:beforeAutospacing="1" w:after="0" w:line="240" w:lineRule="auto"/>
              <w:ind w:left="1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Упр. 4. </w:t>
            </w:r>
            <w:proofErr w:type="spellStart"/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И.п</w:t>
            </w:r>
            <w:proofErr w:type="spellEnd"/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– партнеры стоя спиной друг к другу делают хват под локти.</w:t>
            </w:r>
          </w:p>
        </w:tc>
        <w:tc>
          <w:tcPr>
            <w:tcW w:w="1164" w:type="dxa"/>
            <w:tcBorders>
              <w:top w:val="single" w:sz="4" w:space="0" w:color="auto"/>
            </w:tcBorders>
            <w:vAlign w:val="center"/>
            <w:hideMark/>
          </w:tcPr>
          <w:p w:rsidR="00B811BB" w:rsidRPr="00DE7386" w:rsidRDefault="00B811BB" w:rsidP="00B811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2" w:type="dxa"/>
            <w:tcBorders>
              <w:top w:val="single" w:sz="4" w:space="0" w:color="auto"/>
            </w:tcBorders>
            <w:vAlign w:val="center"/>
            <w:hideMark/>
          </w:tcPr>
          <w:p w:rsidR="00B811BB" w:rsidRPr="00DE7386" w:rsidRDefault="00B811BB" w:rsidP="00B811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05" w:type="dxa"/>
            <w:hideMark/>
          </w:tcPr>
          <w:p w:rsidR="00B811BB" w:rsidRPr="00DE7386" w:rsidRDefault="00B811BB" w:rsidP="00B81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Один другого поднимает на спину и разминает позвоночник партнера.</w:t>
            </w:r>
          </w:p>
        </w:tc>
      </w:tr>
      <w:tr w:rsidR="00B811BB" w:rsidRPr="00DE7386" w:rsidTr="003E10FA">
        <w:trPr>
          <w:tblCellSpacing w:w="15" w:type="dxa"/>
          <w:jc w:val="center"/>
        </w:trPr>
        <w:tc>
          <w:tcPr>
            <w:tcW w:w="1381" w:type="dxa"/>
            <w:vMerge/>
            <w:vAlign w:val="center"/>
          </w:tcPr>
          <w:p w:rsidR="00B811BB" w:rsidRPr="00DE7386" w:rsidRDefault="00B811BB" w:rsidP="00B811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56" w:type="dxa"/>
          </w:tcPr>
          <w:p w:rsidR="00B811BB" w:rsidRPr="00DE7386" w:rsidRDefault="00B811BB" w:rsidP="00B811BB">
            <w:pPr>
              <w:spacing w:after="0" w:line="240" w:lineRule="auto"/>
              <w:ind w:left="1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Упр. 5. </w:t>
            </w:r>
            <w:proofErr w:type="spellStart"/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И.п</w:t>
            </w:r>
            <w:proofErr w:type="spellEnd"/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– партнеры стоя спиной друг к другу делают хват под локти.</w:t>
            </w:r>
          </w:p>
        </w:tc>
        <w:tc>
          <w:tcPr>
            <w:tcW w:w="1164" w:type="dxa"/>
            <w:vAlign w:val="center"/>
          </w:tcPr>
          <w:p w:rsidR="00B811BB" w:rsidRPr="00DE7386" w:rsidRDefault="00B811BB" w:rsidP="00B811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2" w:type="dxa"/>
            <w:vAlign w:val="center"/>
          </w:tcPr>
          <w:p w:rsidR="00B811BB" w:rsidRPr="00DE7386" w:rsidRDefault="00B811BB" w:rsidP="00B811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05" w:type="dxa"/>
          </w:tcPr>
          <w:p w:rsidR="00B811BB" w:rsidRPr="00DE7386" w:rsidRDefault="00B811BB" w:rsidP="00B81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Одновременно приседают вместе 20 раз.</w:t>
            </w:r>
          </w:p>
        </w:tc>
      </w:tr>
      <w:tr w:rsidR="00B811BB" w:rsidRPr="00DE7386" w:rsidTr="003E10FA">
        <w:trPr>
          <w:tblCellSpacing w:w="15" w:type="dxa"/>
          <w:jc w:val="center"/>
        </w:trPr>
        <w:tc>
          <w:tcPr>
            <w:tcW w:w="1381" w:type="dxa"/>
            <w:vMerge/>
            <w:vAlign w:val="center"/>
          </w:tcPr>
          <w:p w:rsidR="00B811BB" w:rsidRPr="00DE7386" w:rsidRDefault="00B811BB" w:rsidP="00B811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56" w:type="dxa"/>
          </w:tcPr>
          <w:p w:rsidR="00B811BB" w:rsidRPr="00DE7386" w:rsidRDefault="00B811BB" w:rsidP="00B811BB">
            <w:pPr>
              <w:spacing w:before="100" w:beforeAutospacing="1" w:after="0" w:line="240" w:lineRule="auto"/>
              <w:ind w:left="1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Упр. 6. Упражнение «паровозик»:</w:t>
            </w:r>
          </w:p>
          <w:p w:rsidR="00B811BB" w:rsidRPr="00DE7386" w:rsidRDefault="00B811BB" w:rsidP="00B811BB">
            <w:pPr>
              <w:spacing w:after="0" w:line="240" w:lineRule="auto"/>
              <w:ind w:left="1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И.п</w:t>
            </w:r>
            <w:proofErr w:type="spellEnd"/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– партнер держит за ноги партнера, который находится руками в упоре лежа на полу.</w:t>
            </w:r>
          </w:p>
        </w:tc>
        <w:tc>
          <w:tcPr>
            <w:tcW w:w="1164" w:type="dxa"/>
            <w:vAlign w:val="center"/>
          </w:tcPr>
          <w:p w:rsidR="00B811BB" w:rsidRPr="00DE7386" w:rsidRDefault="00B811BB" w:rsidP="00B811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2" w:type="dxa"/>
            <w:vAlign w:val="center"/>
          </w:tcPr>
          <w:p w:rsidR="00B811BB" w:rsidRPr="00DE7386" w:rsidRDefault="00B811BB" w:rsidP="00B811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05" w:type="dxa"/>
          </w:tcPr>
          <w:p w:rsidR="00B811BB" w:rsidRPr="00DE7386" w:rsidRDefault="00B811BB" w:rsidP="00B81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Следить за правильностью выполнения упора лежа: спина ровная (без прогибов). С помощью рук передвигаются от стенки к стенке.</w:t>
            </w:r>
          </w:p>
        </w:tc>
      </w:tr>
      <w:tr w:rsidR="00B811BB" w:rsidRPr="00DE7386" w:rsidTr="003E10FA">
        <w:trPr>
          <w:tblCellSpacing w:w="15" w:type="dxa"/>
          <w:jc w:val="center"/>
        </w:trPr>
        <w:tc>
          <w:tcPr>
            <w:tcW w:w="1381" w:type="dxa"/>
            <w:vMerge/>
            <w:vAlign w:val="center"/>
          </w:tcPr>
          <w:p w:rsidR="00B811BB" w:rsidRPr="00DE7386" w:rsidRDefault="00B811BB" w:rsidP="00B811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56" w:type="dxa"/>
          </w:tcPr>
          <w:p w:rsidR="00B811BB" w:rsidRPr="00DE7386" w:rsidRDefault="00B811BB" w:rsidP="00B811BB">
            <w:pPr>
              <w:spacing w:before="100" w:beforeAutospacing="1" w:after="0" w:line="240" w:lineRule="auto"/>
              <w:ind w:left="1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Упр. 7 </w:t>
            </w:r>
            <w:proofErr w:type="spellStart"/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И.п</w:t>
            </w:r>
            <w:proofErr w:type="spellEnd"/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– партнеры находятся </w:t>
            </w:r>
            <w:r w:rsidRPr="00DE738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 положении низкого седа</w:t>
            </w: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лицом друг к другу, руки друг у друга на плечах.</w:t>
            </w:r>
          </w:p>
        </w:tc>
        <w:tc>
          <w:tcPr>
            <w:tcW w:w="1164" w:type="dxa"/>
            <w:vAlign w:val="center"/>
          </w:tcPr>
          <w:p w:rsidR="00B811BB" w:rsidRPr="00DE7386" w:rsidRDefault="00B811BB" w:rsidP="00B811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2" w:type="dxa"/>
            <w:vAlign w:val="center"/>
          </w:tcPr>
          <w:p w:rsidR="00B811BB" w:rsidRPr="00DE7386" w:rsidRDefault="00B811BB" w:rsidP="00B811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05" w:type="dxa"/>
          </w:tcPr>
          <w:p w:rsidR="00B811BB" w:rsidRPr="00DE7386" w:rsidRDefault="00B811BB" w:rsidP="00B81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Начинают прыжками передвигаться от одной боковой линии площадки до другой.</w:t>
            </w:r>
          </w:p>
        </w:tc>
      </w:tr>
      <w:tr w:rsidR="00B811BB" w:rsidRPr="00DE7386" w:rsidTr="003E10FA">
        <w:trPr>
          <w:tblCellSpacing w:w="15" w:type="dxa"/>
          <w:jc w:val="center"/>
        </w:trPr>
        <w:tc>
          <w:tcPr>
            <w:tcW w:w="1381" w:type="dxa"/>
            <w:vMerge w:val="restart"/>
            <w:hideMark/>
          </w:tcPr>
          <w:p w:rsidR="00B811BB" w:rsidRPr="00DE7386" w:rsidRDefault="00B811BB" w:rsidP="00B811BB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b/>
                <w:lang w:eastAsia="ru-RU"/>
              </w:rPr>
              <w:t>Основная часть</w:t>
            </w:r>
          </w:p>
          <w:p w:rsidR="00B811BB" w:rsidRPr="00DE7386" w:rsidRDefault="00B811BB" w:rsidP="00B811BB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b/>
                <w:lang w:eastAsia="ru-RU"/>
              </w:rPr>
              <w:t>30 мин.</w:t>
            </w:r>
          </w:p>
        </w:tc>
        <w:tc>
          <w:tcPr>
            <w:tcW w:w="3656" w:type="dxa"/>
            <w:hideMark/>
          </w:tcPr>
          <w:p w:rsidR="00B811BB" w:rsidRPr="00DE7386" w:rsidRDefault="00B811BB" w:rsidP="00B81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Приготовление мест для занятий.</w:t>
            </w:r>
          </w:p>
        </w:tc>
        <w:tc>
          <w:tcPr>
            <w:tcW w:w="1164" w:type="dxa"/>
            <w:tcBorders>
              <w:bottom w:val="single" w:sz="4" w:space="0" w:color="auto"/>
            </w:tcBorders>
            <w:hideMark/>
          </w:tcPr>
          <w:p w:rsidR="00B811BB" w:rsidRPr="00DE7386" w:rsidRDefault="00227FB2" w:rsidP="003E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сек.</w:t>
            </w:r>
          </w:p>
        </w:tc>
        <w:tc>
          <w:tcPr>
            <w:tcW w:w="1302" w:type="dxa"/>
            <w:tcBorders>
              <w:bottom w:val="single" w:sz="4" w:space="0" w:color="auto"/>
            </w:tcBorders>
            <w:hideMark/>
          </w:tcPr>
          <w:p w:rsidR="00B811BB" w:rsidRPr="00DE7386" w:rsidRDefault="00B811BB" w:rsidP="003E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низкая</w:t>
            </w:r>
          </w:p>
        </w:tc>
        <w:tc>
          <w:tcPr>
            <w:tcW w:w="3105" w:type="dxa"/>
            <w:hideMark/>
          </w:tcPr>
          <w:p w:rsidR="00B811BB" w:rsidRPr="00DE7386" w:rsidRDefault="00B811BB" w:rsidP="00B81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811BB" w:rsidRPr="00DE7386" w:rsidTr="003E10FA">
        <w:trPr>
          <w:tblCellSpacing w:w="15" w:type="dxa"/>
          <w:jc w:val="center"/>
        </w:trPr>
        <w:tc>
          <w:tcPr>
            <w:tcW w:w="1381" w:type="dxa"/>
            <w:vMerge/>
          </w:tcPr>
          <w:p w:rsidR="00B811BB" w:rsidRPr="00DE7386" w:rsidRDefault="00B811BB" w:rsidP="00B811BB">
            <w:pPr>
              <w:spacing w:before="15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56" w:type="dxa"/>
          </w:tcPr>
          <w:p w:rsidR="00B811BB" w:rsidRPr="00DE7386" w:rsidRDefault="00B811BB" w:rsidP="00B81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Отжимания от пола.</w:t>
            </w:r>
          </w:p>
          <w:p w:rsidR="00B811BB" w:rsidRPr="00DE7386" w:rsidRDefault="00B811BB" w:rsidP="00B81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И.п</w:t>
            </w:r>
            <w:proofErr w:type="spellEnd"/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- в упоре лежа.  </w:t>
            </w:r>
          </w:p>
        </w:tc>
        <w:tc>
          <w:tcPr>
            <w:tcW w:w="1164" w:type="dxa"/>
            <w:tcBorders>
              <w:top w:val="single" w:sz="4" w:space="0" w:color="auto"/>
            </w:tcBorders>
          </w:tcPr>
          <w:p w:rsidR="00B811BB" w:rsidRPr="00DE7386" w:rsidRDefault="00B811BB" w:rsidP="00B8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811BB" w:rsidRPr="00DE7386" w:rsidRDefault="00B811BB" w:rsidP="00B8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сек.</w:t>
            </w:r>
          </w:p>
        </w:tc>
        <w:tc>
          <w:tcPr>
            <w:tcW w:w="1302" w:type="dxa"/>
            <w:tcBorders>
              <w:top w:val="single" w:sz="4" w:space="0" w:color="auto"/>
            </w:tcBorders>
          </w:tcPr>
          <w:p w:rsidR="00B811BB" w:rsidRPr="00DE7386" w:rsidRDefault="00B811BB" w:rsidP="00B8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811BB" w:rsidRPr="00DE7386" w:rsidRDefault="00B811BB" w:rsidP="00B8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высокая</w:t>
            </w:r>
          </w:p>
        </w:tc>
        <w:tc>
          <w:tcPr>
            <w:tcW w:w="3105" w:type="dxa"/>
          </w:tcPr>
          <w:p w:rsidR="00B811BB" w:rsidRPr="00DE7386" w:rsidRDefault="00B811BB" w:rsidP="00B81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Сгибание и разгибание рук.</w:t>
            </w:r>
          </w:p>
          <w:p w:rsidR="00B811BB" w:rsidRPr="00B811BB" w:rsidRDefault="00B811BB" w:rsidP="00B81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Необходимо следить за правильным положением туловища и ног. Засчитываются только правильно выполненные сгибания.</w:t>
            </w:r>
          </w:p>
        </w:tc>
      </w:tr>
      <w:tr w:rsidR="00B811BB" w:rsidRPr="00DE7386" w:rsidTr="003E10FA">
        <w:trPr>
          <w:trHeight w:val="1305"/>
          <w:tblCellSpacing w:w="15" w:type="dxa"/>
          <w:jc w:val="center"/>
        </w:trPr>
        <w:tc>
          <w:tcPr>
            <w:tcW w:w="1381" w:type="dxa"/>
            <w:vMerge/>
            <w:vAlign w:val="center"/>
            <w:hideMark/>
          </w:tcPr>
          <w:p w:rsidR="00B811BB" w:rsidRPr="00DE7386" w:rsidRDefault="00B811BB" w:rsidP="00B811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56" w:type="dxa"/>
            <w:hideMark/>
          </w:tcPr>
          <w:p w:rsidR="00B811BB" w:rsidRPr="00DE7386" w:rsidRDefault="00B811BB" w:rsidP="00B81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Сгибание туловища из положения лежа руки за головой с помощью партнера за 30 сек.</w:t>
            </w:r>
          </w:p>
          <w:p w:rsidR="00B811BB" w:rsidRPr="00DE7386" w:rsidRDefault="00B811BB" w:rsidP="00B81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И.п</w:t>
            </w:r>
            <w:proofErr w:type="spellEnd"/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- лечь на спину, согнуть ноги в коленях, руки скрестить на груди, пальцы касаются лопаток.</w:t>
            </w:r>
          </w:p>
        </w:tc>
        <w:tc>
          <w:tcPr>
            <w:tcW w:w="1164" w:type="dxa"/>
            <w:tcBorders>
              <w:bottom w:val="single" w:sz="4" w:space="0" w:color="auto"/>
            </w:tcBorders>
            <w:hideMark/>
          </w:tcPr>
          <w:p w:rsidR="00B811BB" w:rsidRPr="00DE7386" w:rsidRDefault="00B811BB" w:rsidP="00B8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811BB" w:rsidRPr="00DE7386" w:rsidRDefault="00B811BB" w:rsidP="00B8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811BB" w:rsidRPr="00DE7386" w:rsidRDefault="00B811BB" w:rsidP="00B8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1.5 мин.</w:t>
            </w:r>
          </w:p>
          <w:p w:rsidR="00B811BB" w:rsidRPr="00DE7386" w:rsidRDefault="00B811BB" w:rsidP="00B811B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2" w:type="dxa"/>
            <w:tcBorders>
              <w:bottom w:val="single" w:sz="4" w:space="0" w:color="auto"/>
            </w:tcBorders>
            <w:hideMark/>
          </w:tcPr>
          <w:p w:rsidR="00B811BB" w:rsidRPr="00DE7386" w:rsidRDefault="00B811BB" w:rsidP="00B8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811BB" w:rsidRPr="00DE7386" w:rsidRDefault="00B811BB" w:rsidP="00B8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811BB" w:rsidRPr="00DE7386" w:rsidRDefault="00B811BB" w:rsidP="00B8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высокая</w:t>
            </w:r>
          </w:p>
        </w:tc>
        <w:tc>
          <w:tcPr>
            <w:tcW w:w="3105" w:type="dxa"/>
            <w:hideMark/>
          </w:tcPr>
          <w:p w:rsidR="00B811BB" w:rsidRPr="00DE7386" w:rsidRDefault="00B811BB" w:rsidP="00B81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Партнер прижимает ступни выполняющего к полу. По сигналу надо энергично согнуться и коснуться локтями бедер и быстро вернуться в </w:t>
            </w:r>
            <w:proofErr w:type="spellStart"/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и.п</w:t>
            </w:r>
            <w:proofErr w:type="spellEnd"/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</w:p>
        </w:tc>
      </w:tr>
      <w:tr w:rsidR="00B811BB" w:rsidRPr="00DE7386" w:rsidTr="003E10FA">
        <w:trPr>
          <w:trHeight w:val="369"/>
          <w:tblCellSpacing w:w="15" w:type="dxa"/>
          <w:jc w:val="center"/>
        </w:trPr>
        <w:tc>
          <w:tcPr>
            <w:tcW w:w="1381" w:type="dxa"/>
            <w:vMerge/>
            <w:vAlign w:val="center"/>
            <w:hideMark/>
          </w:tcPr>
          <w:p w:rsidR="00B811BB" w:rsidRPr="00DE7386" w:rsidRDefault="00B811BB" w:rsidP="00B811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56" w:type="dxa"/>
            <w:hideMark/>
          </w:tcPr>
          <w:p w:rsidR="00B811BB" w:rsidRPr="00DE7386" w:rsidRDefault="00227FB2" w:rsidP="00B811BB">
            <w:pPr>
              <w:spacing w:before="100" w:beforeAutospacing="1" w:after="100" w:afterAutospacing="1" w:line="240" w:lineRule="auto"/>
              <w:ind w:left="1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B811BB"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Прыжки через скакалку за 1мин.</w:t>
            </w:r>
          </w:p>
        </w:tc>
        <w:tc>
          <w:tcPr>
            <w:tcW w:w="1164" w:type="dxa"/>
            <w:vAlign w:val="center"/>
            <w:hideMark/>
          </w:tcPr>
          <w:p w:rsidR="00B811BB" w:rsidRPr="00DE7386" w:rsidRDefault="00227FB2" w:rsidP="003E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  <w:r w:rsidR="00B811BB"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мин.</w:t>
            </w:r>
          </w:p>
        </w:tc>
        <w:tc>
          <w:tcPr>
            <w:tcW w:w="1302" w:type="dxa"/>
            <w:vAlign w:val="center"/>
            <w:hideMark/>
          </w:tcPr>
          <w:p w:rsidR="00B811BB" w:rsidRPr="00DE7386" w:rsidRDefault="00B811BB" w:rsidP="00B811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высокая</w:t>
            </w:r>
          </w:p>
        </w:tc>
        <w:tc>
          <w:tcPr>
            <w:tcW w:w="3105" w:type="dxa"/>
            <w:hideMark/>
          </w:tcPr>
          <w:p w:rsidR="00B811BB" w:rsidRPr="00DE7386" w:rsidRDefault="00B811BB" w:rsidP="00227F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Следить за техникой выполнения и ТБ.</w:t>
            </w:r>
          </w:p>
        </w:tc>
      </w:tr>
      <w:tr w:rsidR="00B811BB" w:rsidRPr="00DE7386" w:rsidTr="003E10FA">
        <w:trPr>
          <w:trHeight w:val="480"/>
          <w:tblCellSpacing w:w="15" w:type="dxa"/>
          <w:jc w:val="center"/>
        </w:trPr>
        <w:tc>
          <w:tcPr>
            <w:tcW w:w="1381" w:type="dxa"/>
            <w:vMerge/>
            <w:vAlign w:val="center"/>
          </w:tcPr>
          <w:p w:rsidR="00B811BB" w:rsidRPr="00DE7386" w:rsidRDefault="00B811BB" w:rsidP="00B811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56" w:type="dxa"/>
            <w:vMerge w:val="restart"/>
          </w:tcPr>
          <w:p w:rsidR="00B811BB" w:rsidRPr="00227FB2" w:rsidRDefault="00227FB2" w:rsidP="00227F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="00B811BB" w:rsidRPr="00227F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Совершенствование передачи-ловли мяча на месте, при встречном движении.</w:t>
            </w:r>
          </w:p>
          <w:p w:rsidR="00B811BB" w:rsidRPr="00227FB2" w:rsidRDefault="00B811BB" w:rsidP="00227F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7F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 Упражнения в шеренгах по двое:</w:t>
            </w:r>
            <w:r w:rsidRPr="00227F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а) передача мяча от груди с отскоком о пол;</w:t>
            </w:r>
            <w:r w:rsidRPr="00227F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б) передача мяча по высокой траектории полета; </w:t>
            </w:r>
            <w:r w:rsidRPr="00227F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в) передача мяча при встречном движении – один игрок выполняет движение, второй – выбегает ему на встречу;  в этот момент первый игрок делает передачу мяча от груди с отскоком о площадку;</w:t>
            </w:r>
            <w:r w:rsidRPr="00227F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г) то же что и в пункте в), но передача мяча по высокой траектории полета;</w:t>
            </w:r>
            <w:r w:rsidRPr="00227F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д) обводка  –  первый игрок ведет мяч вокруг своего партнера, защищая своим корпусом, продолжая движения ведения мяча; передача мяча второму игроку.</w:t>
            </w:r>
          </w:p>
        </w:tc>
        <w:tc>
          <w:tcPr>
            <w:tcW w:w="1164" w:type="dxa"/>
            <w:vMerge w:val="restart"/>
          </w:tcPr>
          <w:p w:rsidR="00B811BB" w:rsidRPr="00DE7386" w:rsidRDefault="00B811BB" w:rsidP="00B811BB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811BB" w:rsidRPr="00DE7386" w:rsidRDefault="003E10FA" w:rsidP="00B811BB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  <w:r w:rsidR="00B811BB"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мин.</w:t>
            </w:r>
          </w:p>
        </w:tc>
        <w:tc>
          <w:tcPr>
            <w:tcW w:w="1302" w:type="dxa"/>
            <w:tcBorders>
              <w:top w:val="single" w:sz="4" w:space="0" w:color="auto"/>
              <w:bottom w:val="nil"/>
            </w:tcBorders>
            <w:vAlign w:val="center"/>
          </w:tcPr>
          <w:p w:rsidR="00B811BB" w:rsidRPr="00DE7386" w:rsidRDefault="00B811BB" w:rsidP="00B811BB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811BB" w:rsidRPr="00DE7386" w:rsidRDefault="00B811BB" w:rsidP="00B811BB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высокая</w:t>
            </w:r>
          </w:p>
        </w:tc>
        <w:tc>
          <w:tcPr>
            <w:tcW w:w="3105" w:type="dxa"/>
            <w:vMerge w:val="restart"/>
            <w:tcBorders>
              <w:top w:val="single" w:sz="4" w:space="0" w:color="auto"/>
            </w:tcBorders>
          </w:tcPr>
          <w:p w:rsidR="003E10FA" w:rsidRDefault="003E10FA" w:rsidP="00227F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E10FA" w:rsidRDefault="003E10FA" w:rsidP="00227F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E10FA" w:rsidRDefault="003E10FA" w:rsidP="00227F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E10FA" w:rsidRDefault="003E10FA" w:rsidP="00227F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27FB2" w:rsidRPr="00227FB2" w:rsidRDefault="00227FB2" w:rsidP="00227F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7F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Амортизировать движение рук и ног при ловле.</w:t>
            </w:r>
          </w:p>
          <w:p w:rsidR="00227FB2" w:rsidRPr="00227FB2" w:rsidRDefault="00227FB2" w:rsidP="00227F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7F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Ловить мяч в прыжке вытянув руки.</w:t>
            </w:r>
          </w:p>
          <w:p w:rsidR="00227FB2" w:rsidRPr="00227FB2" w:rsidRDefault="00227FB2" w:rsidP="00227F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7F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передачу мяча в шаге, после ведения.</w:t>
            </w:r>
          </w:p>
          <w:p w:rsidR="00227FB2" w:rsidRPr="00227FB2" w:rsidRDefault="00227FB2" w:rsidP="00227F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7F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Ловить мяч, двигаясь на встречу; мяч встречать как можно дальше от себя. </w:t>
            </w:r>
          </w:p>
          <w:p w:rsidR="00227FB2" w:rsidRPr="00227FB2" w:rsidRDefault="00227FB2" w:rsidP="00227F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7F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Ловить мяч в прыжке над головой, за голову руки не заводить.</w:t>
            </w:r>
          </w:p>
          <w:p w:rsidR="00227FB2" w:rsidRPr="00227FB2" w:rsidRDefault="00227FB2" w:rsidP="00227F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7F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Выполнять действия защитника.</w:t>
            </w:r>
          </w:p>
          <w:p w:rsidR="00B811BB" w:rsidRPr="00DE7386" w:rsidRDefault="00227FB2" w:rsidP="00227F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27F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Быть внимательнее.</w:t>
            </w:r>
          </w:p>
        </w:tc>
      </w:tr>
      <w:tr w:rsidR="00B811BB" w:rsidRPr="00DE7386" w:rsidTr="003E10FA">
        <w:trPr>
          <w:trHeight w:val="3595"/>
          <w:tblCellSpacing w:w="15" w:type="dxa"/>
          <w:jc w:val="center"/>
        </w:trPr>
        <w:tc>
          <w:tcPr>
            <w:tcW w:w="1381" w:type="dxa"/>
            <w:vMerge/>
            <w:vAlign w:val="center"/>
          </w:tcPr>
          <w:p w:rsidR="00B811BB" w:rsidRPr="00DE7386" w:rsidRDefault="00B811BB" w:rsidP="00B811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56" w:type="dxa"/>
            <w:vMerge/>
            <w:tcBorders>
              <w:bottom w:val="single" w:sz="4" w:space="0" w:color="auto"/>
            </w:tcBorders>
          </w:tcPr>
          <w:p w:rsidR="00B811BB" w:rsidRPr="00227FB2" w:rsidRDefault="00B811BB" w:rsidP="00227F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4" w:type="dxa"/>
            <w:vMerge/>
            <w:tcBorders>
              <w:bottom w:val="single" w:sz="4" w:space="0" w:color="auto"/>
            </w:tcBorders>
          </w:tcPr>
          <w:p w:rsidR="00B811BB" w:rsidRPr="00DE7386" w:rsidRDefault="00B811BB" w:rsidP="00B811BB">
            <w:pPr>
              <w:spacing w:before="15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2" w:type="dxa"/>
            <w:tcBorders>
              <w:top w:val="nil"/>
              <w:bottom w:val="single" w:sz="4" w:space="0" w:color="auto"/>
            </w:tcBorders>
            <w:vAlign w:val="center"/>
          </w:tcPr>
          <w:p w:rsidR="00B811BB" w:rsidRPr="00DE7386" w:rsidRDefault="00B811BB" w:rsidP="00B811BB">
            <w:pPr>
              <w:spacing w:before="15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811BB" w:rsidRPr="00DE7386" w:rsidRDefault="00B811BB" w:rsidP="00B811BB">
            <w:pPr>
              <w:spacing w:before="15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05" w:type="dxa"/>
            <w:vMerge/>
            <w:tcBorders>
              <w:bottom w:val="single" w:sz="4" w:space="0" w:color="auto"/>
            </w:tcBorders>
          </w:tcPr>
          <w:p w:rsidR="00B811BB" w:rsidRPr="00DE7386" w:rsidRDefault="00B811BB" w:rsidP="00B81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E10FA" w:rsidRPr="00DE7386" w:rsidTr="003E10FA">
        <w:trPr>
          <w:trHeight w:val="4812"/>
          <w:tblCellSpacing w:w="15" w:type="dxa"/>
          <w:jc w:val="center"/>
        </w:trPr>
        <w:tc>
          <w:tcPr>
            <w:tcW w:w="1381" w:type="dxa"/>
            <w:vMerge/>
            <w:vAlign w:val="center"/>
          </w:tcPr>
          <w:p w:rsidR="003E10FA" w:rsidRPr="00DE7386" w:rsidRDefault="003E10FA" w:rsidP="00B811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56" w:type="dxa"/>
            <w:tcBorders>
              <w:top w:val="single" w:sz="4" w:space="0" w:color="auto"/>
              <w:bottom w:val="single" w:sz="4" w:space="0" w:color="auto"/>
            </w:tcBorders>
          </w:tcPr>
          <w:p w:rsidR="003E10FA" w:rsidRDefault="003E10FA" w:rsidP="00227F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227F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Совершенствование умения броска в корзину в движении с отражением от щита, подбор мяча.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а)</w:t>
            </w:r>
            <w:r w:rsidRPr="00227F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Перестроение в 2 колонны</w:t>
            </w:r>
          </w:p>
          <w:p w:rsidR="003E10FA" w:rsidRPr="00227FB2" w:rsidRDefault="003E10FA" w:rsidP="00227F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(встать за лицевой линией).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б)</w:t>
            </w:r>
            <w:r w:rsidRPr="00227F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Передача мяча 2 руками от груди в парах без ведения вдоль границ за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ла, бросок по кольцу, подбор.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в)</w:t>
            </w:r>
            <w:r w:rsidRPr="00227F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Ведение 2 шага, передача мяча под 35</w:t>
            </w:r>
            <w:r w:rsidRPr="00227FB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о</w:t>
            </w:r>
            <w:r w:rsidRPr="00227F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ускорени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е, прорыв; бросок по кольцу.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г) </w:t>
            </w:r>
            <w:r w:rsidRPr="00227F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Ведение:</w:t>
            </w:r>
            <w:r w:rsidRPr="00227F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– передача в прыжке в одно касание;</w:t>
            </w:r>
            <w:r w:rsidRPr="00227F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– ловля в прыжке – 2 шага бросок по кольцу.</w:t>
            </w:r>
            <w:r w:rsidRPr="00227F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д)</w:t>
            </w:r>
            <w:r w:rsidRPr="00227F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Перестроение в 2 отделения:</w:t>
            </w:r>
            <w:r w:rsidRPr="00227F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первый игрок выполняет передачу мяча из-под кольца,  второй и третий игроки открываются, второй отдает третьему пас, третий игрок выполняет бросок по кольцу.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</w:tcBorders>
          </w:tcPr>
          <w:p w:rsidR="003E10FA" w:rsidRPr="00DE7386" w:rsidRDefault="003E10FA" w:rsidP="007A710B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E10FA" w:rsidRDefault="003E10FA" w:rsidP="007A710B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E10FA" w:rsidRDefault="003E10FA" w:rsidP="007A710B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E10FA" w:rsidRDefault="003E10FA" w:rsidP="007A710B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E10FA" w:rsidRDefault="003E10FA" w:rsidP="007A710B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E10FA" w:rsidRDefault="003E10FA" w:rsidP="007A710B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E10FA" w:rsidRPr="00DE7386" w:rsidRDefault="003E10FA" w:rsidP="007A710B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мин.</w:t>
            </w: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10FA" w:rsidRPr="00DE7386" w:rsidRDefault="003E10FA" w:rsidP="003E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высокая</w:t>
            </w:r>
          </w:p>
        </w:tc>
        <w:tc>
          <w:tcPr>
            <w:tcW w:w="3105" w:type="dxa"/>
            <w:tcBorders>
              <w:top w:val="single" w:sz="4" w:space="0" w:color="auto"/>
              <w:bottom w:val="single" w:sz="4" w:space="0" w:color="auto"/>
            </w:tcBorders>
          </w:tcPr>
          <w:p w:rsidR="003E10FA" w:rsidRPr="00227FB2" w:rsidRDefault="003E10FA" w:rsidP="00227F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7F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допускать пробежек.</w:t>
            </w:r>
          </w:p>
          <w:p w:rsidR="003E10FA" w:rsidRPr="00227FB2" w:rsidRDefault="003E10FA" w:rsidP="00227F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7F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 броске выше траектории, подбор осуществлять ближе к щиту в прыжке.</w:t>
            </w:r>
          </w:p>
          <w:p w:rsidR="003E10FA" w:rsidRPr="00227FB2" w:rsidRDefault="003E10FA" w:rsidP="00227F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7F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Завершая движение толкнуться вверх, несколько назад,</w:t>
            </w:r>
          </w:p>
          <w:p w:rsidR="003E10FA" w:rsidRPr="00227FB2" w:rsidRDefault="003E10FA" w:rsidP="00227F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7F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второй шаг выполнять в безопорном положении.</w:t>
            </w:r>
          </w:p>
          <w:p w:rsidR="003E10FA" w:rsidRPr="00227FB2" w:rsidRDefault="003E10FA" w:rsidP="00227F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7F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Передачу выполнить по высокой траектории.</w:t>
            </w:r>
          </w:p>
          <w:p w:rsidR="003E10FA" w:rsidRPr="00227FB2" w:rsidRDefault="003E10FA" w:rsidP="00227F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7F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Ловить мяч в прыжке.</w:t>
            </w:r>
          </w:p>
          <w:p w:rsidR="003E10FA" w:rsidRPr="00227FB2" w:rsidRDefault="003E10FA" w:rsidP="00227F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7F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прицеливание перед броском.</w:t>
            </w:r>
          </w:p>
          <w:p w:rsidR="003E10FA" w:rsidRPr="00DE7386" w:rsidRDefault="003E10FA" w:rsidP="00227F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7F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Бросающий идет на подбор, переходит на передачу, пасующий на бросок.</w:t>
            </w:r>
          </w:p>
        </w:tc>
      </w:tr>
      <w:tr w:rsidR="003E10FA" w:rsidRPr="00DE7386" w:rsidTr="002A4297">
        <w:trPr>
          <w:trHeight w:val="667"/>
          <w:tblCellSpacing w:w="15" w:type="dxa"/>
          <w:jc w:val="center"/>
        </w:trPr>
        <w:tc>
          <w:tcPr>
            <w:tcW w:w="1381" w:type="dxa"/>
            <w:vMerge/>
            <w:vAlign w:val="center"/>
          </w:tcPr>
          <w:p w:rsidR="003E10FA" w:rsidRPr="00DE7386" w:rsidRDefault="003E10FA" w:rsidP="00B811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56" w:type="dxa"/>
            <w:tcBorders>
              <w:top w:val="single" w:sz="4" w:space="0" w:color="auto"/>
            </w:tcBorders>
          </w:tcPr>
          <w:p w:rsidR="003E10FA" w:rsidRPr="00227FB2" w:rsidRDefault="003E10FA" w:rsidP="00227F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Pr="00227F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Совершенствование игровых способностей в учебной игре “Баскетбол”.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</w:tcBorders>
          </w:tcPr>
          <w:p w:rsidR="003E10FA" w:rsidRDefault="003E10FA" w:rsidP="003E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E10FA" w:rsidRPr="00DE7386" w:rsidRDefault="003E10FA" w:rsidP="003E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мин.</w:t>
            </w:r>
          </w:p>
        </w:tc>
        <w:tc>
          <w:tcPr>
            <w:tcW w:w="1302" w:type="dxa"/>
            <w:tcBorders>
              <w:top w:val="single" w:sz="4" w:space="0" w:color="auto"/>
            </w:tcBorders>
            <w:vAlign w:val="center"/>
          </w:tcPr>
          <w:p w:rsidR="003E10FA" w:rsidRPr="00DE7386" w:rsidRDefault="003E10FA" w:rsidP="007A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высокая</w:t>
            </w:r>
          </w:p>
        </w:tc>
        <w:tc>
          <w:tcPr>
            <w:tcW w:w="3105" w:type="dxa"/>
            <w:tcBorders>
              <w:top w:val="single" w:sz="4" w:space="0" w:color="auto"/>
            </w:tcBorders>
          </w:tcPr>
          <w:p w:rsidR="003E10FA" w:rsidRPr="00DE7386" w:rsidRDefault="003E10FA" w:rsidP="00B81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E10FA" w:rsidRPr="00DE7386" w:rsidTr="003E10FA">
        <w:trPr>
          <w:trHeight w:val="515"/>
          <w:tblCellSpacing w:w="15" w:type="dxa"/>
          <w:jc w:val="center"/>
        </w:trPr>
        <w:tc>
          <w:tcPr>
            <w:tcW w:w="1381" w:type="dxa"/>
            <w:vMerge w:val="restart"/>
            <w:hideMark/>
          </w:tcPr>
          <w:p w:rsidR="003E10FA" w:rsidRPr="00DE7386" w:rsidRDefault="003E10FA" w:rsidP="00B811BB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b/>
                <w:lang w:eastAsia="ru-RU"/>
              </w:rPr>
              <w:t>Заключительная часть</w:t>
            </w:r>
          </w:p>
          <w:p w:rsidR="003E10FA" w:rsidRPr="00DE7386" w:rsidRDefault="003E10FA" w:rsidP="00B8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b/>
                <w:lang w:eastAsia="ru-RU"/>
              </w:rPr>
              <w:t>5 мин.</w:t>
            </w:r>
          </w:p>
        </w:tc>
        <w:tc>
          <w:tcPr>
            <w:tcW w:w="3656" w:type="dxa"/>
            <w:hideMark/>
          </w:tcPr>
          <w:p w:rsidR="003E10FA" w:rsidRPr="00DE7386" w:rsidRDefault="003E10FA" w:rsidP="00B81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1. Упражнения на восстановление дыхания.  </w:t>
            </w:r>
          </w:p>
        </w:tc>
        <w:tc>
          <w:tcPr>
            <w:tcW w:w="1164" w:type="dxa"/>
            <w:tcBorders>
              <w:bottom w:val="single" w:sz="4" w:space="0" w:color="auto"/>
            </w:tcBorders>
            <w:hideMark/>
          </w:tcPr>
          <w:p w:rsidR="003E10FA" w:rsidRPr="00DE7386" w:rsidRDefault="003E10FA" w:rsidP="00B811BB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сек.</w:t>
            </w:r>
          </w:p>
        </w:tc>
        <w:tc>
          <w:tcPr>
            <w:tcW w:w="1302" w:type="dxa"/>
            <w:tcBorders>
              <w:bottom w:val="single" w:sz="4" w:space="0" w:color="auto"/>
            </w:tcBorders>
            <w:hideMark/>
          </w:tcPr>
          <w:p w:rsidR="003E10FA" w:rsidRPr="00DE7386" w:rsidRDefault="003E10FA" w:rsidP="00B811BB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низкая</w:t>
            </w:r>
          </w:p>
        </w:tc>
        <w:tc>
          <w:tcPr>
            <w:tcW w:w="3105" w:type="dxa"/>
            <w:hideMark/>
          </w:tcPr>
          <w:p w:rsidR="003E10FA" w:rsidRPr="00DE7386" w:rsidRDefault="003E10FA" w:rsidP="00B811BB">
            <w:pPr>
              <w:spacing w:before="15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3E10FA" w:rsidRPr="00DE7386" w:rsidTr="003E10FA">
        <w:trPr>
          <w:tblCellSpacing w:w="15" w:type="dxa"/>
          <w:jc w:val="center"/>
        </w:trPr>
        <w:tc>
          <w:tcPr>
            <w:tcW w:w="1381" w:type="dxa"/>
            <w:vMerge/>
            <w:vAlign w:val="center"/>
            <w:hideMark/>
          </w:tcPr>
          <w:p w:rsidR="003E10FA" w:rsidRPr="00DE7386" w:rsidRDefault="003E10FA" w:rsidP="00B811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56" w:type="dxa"/>
            <w:hideMark/>
          </w:tcPr>
          <w:p w:rsidR="003E10FA" w:rsidRPr="00DE7386" w:rsidRDefault="003E10FA" w:rsidP="00B81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Аутотренинг.</w:t>
            </w:r>
          </w:p>
          <w:p w:rsidR="003E10FA" w:rsidRPr="00DE7386" w:rsidRDefault="003E10FA" w:rsidP="00B81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Лежа на спине, на гимнастических матах.</w:t>
            </w:r>
          </w:p>
        </w:tc>
        <w:tc>
          <w:tcPr>
            <w:tcW w:w="1164" w:type="dxa"/>
            <w:tcBorders>
              <w:top w:val="single" w:sz="4" w:space="0" w:color="auto"/>
            </w:tcBorders>
            <w:hideMark/>
          </w:tcPr>
          <w:p w:rsidR="003E10FA" w:rsidRPr="00DE7386" w:rsidRDefault="003E10FA" w:rsidP="00B811BB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E10FA" w:rsidRPr="00DE7386" w:rsidRDefault="003E10FA" w:rsidP="00B811BB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E10FA" w:rsidRPr="00DE7386" w:rsidRDefault="003E10FA" w:rsidP="003E10FA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мин.</w:t>
            </w: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3E10FA" w:rsidRPr="00DE7386" w:rsidRDefault="003E10FA" w:rsidP="00B8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низкая</w:t>
            </w:r>
          </w:p>
        </w:tc>
        <w:tc>
          <w:tcPr>
            <w:tcW w:w="3105" w:type="dxa"/>
            <w:hideMark/>
          </w:tcPr>
          <w:p w:rsidR="003E10FA" w:rsidRPr="00DE7386" w:rsidRDefault="003E10FA" w:rsidP="00B81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«Закройте глаза, сделайте глубокий вдох, выдох. Напрягите мышцы рук, почувствуйте прилив сил, расслабьтесь. Напрягите мышцы спины и пресса, почувствуйте прилив сил, расслабьтесь. Напрягите мышцы ног, почувствуйте прилив сил, расслабьтесь. Сделайте глубокий вдох, выдох, откройте глаза».</w:t>
            </w:r>
          </w:p>
        </w:tc>
      </w:tr>
      <w:tr w:rsidR="003E10FA" w:rsidRPr="00DE7386" w:rsidTr="003E10FA">
        <w:trPr>
          <w:trHeight w:val="120"/>
          <w:tblCellSpacing w:w="15" w:type="dxa"/>
          <w:jc w:val="center"/>
        </w:trPr>
        <w:tc>
          <w:tcPr>
            <w:tcW w:w="1381" w:type="dxa"/>
            <w:vMerge/>
            <w:vAlign w:val="center"/>
            <w:hideMark/>
          </w:tcPr>
          <w:p w:rsidR="003E10FA" w:rsidRPr="00DE7386" w:rsidRDefault="003E10FA" w:rsidP="00B811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56" w:type="dxa"/>
            <w:hideMark/>
          </w:tcPr>
          <w:p w:rsidR="003E10FA" w:rsidRPr="00DE7386" w:rsidRDefault="003E10FA" w:rsidP="00B81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Подведение итогов урока.</w:t>
            </w:r>
          </w:p>
        </w:tc>
        <w:tc>
          <w:tcPr>
            <w:tcW w:w="1164" w:type="dxa"/>
            <w:tcBorders>
              <w:bottom w:val="single" w:sz="4" w:space="0" w:color="auto"/>
            </w:tcBorders>
            <w:hideMark/>
          </w:tcPr>
          <w:p w:rsidR="003E10FA" w:rsidRPr="00DE7386" w:rsidRDefault="003E10FA" w:rsidP="00B811BB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мин.</w:t>
            </w:r>
          </w:p>
          <w:p w:rsidR="003E10FA" w:rsidRPr="00DE7386" w:rsidRDefault="003E10FA" w:rsidP="00B811BB">
            <w:pPr>
              <w:spacing w:before="15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3E10FA" w:rsidRPr="00DE7386" w:rsidRDefault="003E10FA" w:rsidP="00B811BB">
            <w:pPr>
              <w:spacing w:before="15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05" w:type="dxa"/>
            <w:tcBorders>
              <w:bottom w:val="single" w:sz="4" w:space="0" w:color="auto"/>
            </w:tcBorders>
            <w:hideMark/>
          </w:tcPr>
          <w:p w:rsidR="003E10FA" w:rsidRPr="00DE7386" w:rsidRDefault="003E10FA" w:rsidP="00B81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«Итак ребята, подумайте и</w:t>
            </w:r>
          </w:p>
          <w:p w:rsidR="003E10FA" w:rsidRPr="00DE7386" w:rsidRDefault="003E10FA" w:rsidP="00B81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определите, чего каждый из вас достиг на уроке?»</w:t>
            </w:r>
          </w:p>
          <w:p w:rsidR="003E10FA" w:rsidRPr="00DE7386" w:rsidRDefault="003E10FA" w:rsidP="00B81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Отметить за коллективную и индивидуальную работу лучших в выполнении акробатических элементов.</w:t>
            </w:r>
          </w:p>
          <w:p w:rsidR="003E10FA" w:rsidRPr="00DE7386" w:rsidRDefault="003E10FA" w:rsidP="00B81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«Спасибо всем за работу» </w:t>
            </w:r>
          </w:p>
        </w:tc>
      </w:tr>
      <w:tr w:rsidR="003E10FA" w:rsidRPr="00DE7386" w:rsidTr="003E10FA">
        <w:trPr>
          <w:tblCellSpacing w:w="15" w:type="dxa"/>
          <w:jc w:val="center"/>
        </w:trPr>
        <w:tc>
          <w:tcPr>
            <w:tcW w:w="1381" w:type="dxa"/>
            <w:vMerge/>
            <w:tcBorders>
              <w:bottom w:val="nil"/>
            </w:tcBorders>
            <w:vAlign w:val="center"/>
            <w:hideMark/>
          </w:tcPr>
          <w:p w:rsidR="003E10FA" w:rsidRPr="00DE7386" w:rsidRDefault="003E10FA" w:rsidP="00B811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56" w:type="dxa"/>
            <w:tcBorders>
              <w:bottom w:val="single" w:sz="4" w:space="0" w:color="auto"/>
            </w:tcBorders>
            <w:hideMark/>
          </w:tcPr>
          <w:p w:rsidR="003E10FA" w:rsidRPr="00DE7386" w:rsidRDefault="003E10FA" w:rsidP="00B81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 Домашнее задание</w:t>
            </w:r>
          </w:p>
        </w:tc>
        <w:tc>
          <w:tcPr>
            <w:tcW w:w="1164" w:type="dxa"/>
            <w:tcBorders>
              <w:top w:val="single" w:sz="4" w:space="0" w:color="auto"/>
            </w:tcBorders>
            <w:hideMark/>
          </w:tcPr>
          <w:p w:rsidR="003E10FA" w:rsidRPr="00DE7386" w:rsidRDefault="003E10FA" w:rsidP="00B8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сек.</w:t>
            </w:r>
          </w:p>
        </w:tc>
        <w:tc>
          <w:tcPr>
            <w:tcW w:w="1302" w:type="dxa"/>
            <w:tcBorders>
              <w:top w:val="single" w:sz="4" w:space="0" w:color="auto"/>
            </w:tcBorders>
            <w:vAlign w:val="center"/>
            <w:hideMark/>
          </w:tcPr>
          <w:p w:rsidR="003E10FA" w:rsidRPr="00DE7386" w:rsidRDefault="003E10FA" w:rsidP="00B811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05" w:type="dxa"/>
            <w:hideMark/>
          </w:tcPr>
          <w:p w:rsidR="003E10FA" w:rsidRPr="00DE7386" w:rsidRDefault="003E10FA" w:rsidP="00B81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упражнений силовой направленности: отжимание, подтягивание, приседание «пистолет».</w:t>
            </w:r>
          </w:p>
        </w:tc>
      </w:tr>
      <w:tr w:rsidR="003E10FA" w:rsidRPr="00DE7386" w:rsidTr="003E10FA">
        <w:trPr>
          <w:tblCellSpacing w:w="15" w:type="dxa"/>
          <w:jc w:val="center"/>
        </w:trPr>
        <w:tc>
          <w:tcPr>
            <w:tcW w:w="1381" w:type="dxa"/>
            <w:tcBorders>
              <w:top w:val="nil"/>
            </w:tcBorders>
            <w:vAlign w:val="center"/>
          </w:tcPr>
          <w:p w:rsidR="003E10FA" w:rsidRPr="00DE7386" w:rsidRDefault="003E10FA" w:rsidP="00B811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56" w:type="dxa"/>
          </w:tcPr>
          <w:p w:rsidR="003E10FA" w:rsidRPr="00DE7386" w:rsidRDefault="003E10FA" w:rsidP="00B81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 Уборка мест занятий.</w:t>
            </w:r>
          </w:p>
          <w:p w:rsidR="003E10FA" w:rsidRPr="00DE7386" w:rsidRDefault="003E10FA" w:rsidP="00B81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Организованный уход с урока.</w:t>
            </w:r>
          </w:p>
        </w:tc>
        <w:tc>
          <w:tcPr>
            <w:tcW w:w="1164" w:type="dxa"/>
          </w:tcPr>
          <w:p w:rsidR="003E10FA" w:rsidRPr="00DE7386" w:rsidRDefault="003E10FA" w:rsidP="00B811BB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мин.</w:t>
            </w:r>
          </w:p>
        </w:tc>
        <w:tc>
          <w:tcPr>
            <w:tcW w:w="1302" w:type="dxa"/>
            <w:vAlign w:val="center"/>
          </w:tcPr>
          <w:p w:rsidR="003E10FA" w:rsidRPr="00DE7386" w:rsidRDefault="003E10FA" w:rsidP="00B811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05" w:type="dxa"/>
          </w:tcPr>
          <w:p w:rsidR="003E10FA" w:rsidRPr="00DE7386" w:rsidRDefault="003E10FA" w:rsidP="00B81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E510EB" w:rsidRDefault="00E510EB"/>
    <w:sectPr w:rsidR="00E510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D0E08"/>
    <w:multiLevelType w:val="multilevel"/>
    <w:tmpl w:val="14C67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466"/>
    <w:rsid w:val="00227FB2"/>
    <w:rsid w:val="002A4297"/>
    <w:rsid w:val="003E10FA"/>
    <w:rsid w:val="00630049"/>
    <w:rsid w:val="00982BB5"/>
    <w:rsid w:val="00B811BB"/>
    <w:rsid w:val="00C12EFF"/>
    <w:rsid w:val="00C411DE"/>
    <w:rsid w:val="00C86834"/>
    <w:rsid w:val="00C90466"/>
    <w:rsid w:val="00E510EB"/>
    <w:rsid w:val="00FC0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68C2A"/>
  <w15:docId w15:val="{0815DE9B-B853-457C-9C52-FD3425F30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11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0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300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246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977</Words>
  <Characters>5572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К. Федоричева</dc:creator>
  <cp:lastModifiedBy>SONY</cp:lastModifiedBy>
  <cp:revision>4</cp:revision>
  <cp:lastPrinted>2023-09-13T08:05:00Z</cp:lastPrinted>
  <dcterms:created xsi:type="dcterms:W3CDTF">2023-09-10T15:50:00Z</dcterms:created>
  <dcterms:modified xsi:type="dcterms:W3CDTF">2023-09-17T14:26:00Z</dcterms:modified>
</cp:coreProperties>
</file>